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56C41">
      <w:pPr>
        <w:spacing w:line="400" w:lineRule="exact"/>
        <w:ind w:left="3366" w:leftChars="900" w:right="1890" w:rightChars="900" w:hanging="1476" w:hangingChars="300"/>
        <w:rPr>
          <w:rFonts w:hint="eastAsia" w:ascii="方正小标宋_GBK" w:hAnsi="方正小标宋_GBK" w:eastAsia="方正小标宋_GBK" w:cs="方正小标宋_GBK"/>
          <w:spacing w:val="6"/>
          <w:sz w:val="48"/>
          <w:szCs w:val="48"/>
        </w:rPr>
      </w:pPr>
    </w:p>
    <w:p w14:paraId="4E9E4144">
      <w:pPr>
        <w:spacing w:line="400" w:lineRule="exact"/>
        <w:ind w:left="3366" w:leftChars="900" w:right="1890" w:rightChars="900" w:hanging="1476" w:hangingChars="300"/>
        <w:rPr>
          <w:rFonts w:hint="eastAsia" w:ascii="方正小标宋_GBK" w:hAnsi="方正小标宋_GBK" w:eastAsia="方正小标宋_GBK" w:cs="方正小标宋_GBK"/>
          <w:spacing w:val="6"/>
          <w:sz w:val="48"/>
          <w:szCs w:val="48"/>
        </w:rPr>
      </w:pPr>
    </w:p>
    <w:p w14:paraId="3109E38D">
      <w:pPr>
        <w:spacing w:line="400" w:lineRule="exact"/>
        <w:ind w:left="3366" w:leftChars="900" w:right="1890" w:rightChars="900" w:hanging="1476" w:hangingChars="300"/>
        <w:rPr>
          <w:rFonts w:hint="eastAsia" w:ascii="方正小标宋_GBK" w:hAnsi="方正小标宋_GBK" w:eastAsia="方正小标宋_GBK" w:cs="方正小标宋_GBK"/>
          <w:spacing w:val="6"/>
          <w:sz w:val="48"/>
          <w:szCs w:val="48"/>
        </w:rPr>
      </w:pPr>
    </w:p>
    <w:p w14:paraId="080C97B7">
      <w:pPr>
        <w:spacing w:line="400" w:lineRule="exact"/>
        <w:ind w:left="3366" w:leftChars="900" w:right="1890" w:rightChars="900" w:hanging="1476" w:hangingChars="300"/>
        <w:rPr>
          <w:rFonts w:hint="eastAsia" w:ascii="方正小标宋_GBK" w:hAnsi="方正小标宋_GBK" w:eastAsia="方正小标宋_GBK" w:cs="方正小标宋_GBK"/>
          <w:spacing w:val="6"/>
          <w:sz w:val="48"/>
          <w:szCs w:val="48"/>
        </w:rPr>
      </w:pPr>
    </w:p>
    <w:p w14:paraId="23F70161">
      <w:pPr>
        <w:spacing w:line="400" w:lineRule="exact"/>
        <w:ind w:left="3366" w:leftChars="900" w:right="1890" w:rightChars="900" w:hanging="1476" w:hangingChars="300"/>
        <w:rPr>
          <w:rFonts w:hint="eastAsia" w:ascii="方正小标宋_GBK" w:hAnsi="方正小标宋_GBK" w:eastAsia="方正小标宋_GBK" w:cs="方正小标宋_GBK"/>
          <w:spacing w:val="6"/>
          <w:sz w:val="48"/>
          <w:szCs w:val="48"/>
        </w:rPr>
      </w:pPr>
    </w:p>
    <w:p w14:paraId="2388CACD">
      <w:pPr>
        <w:keepNext w:val="0"/>
        <w:keepLines w:val="0"/>
        <w:pageBreakBefore w:val="0"/>
        <w:kinsoku/>
        <w:wordWrap/>
        <w:overflowPunct/>
        <w:topLinePunct w:val="0"/>
        <w:autoSpaceDE/>
        <w:autoSpaceDN/>
        <w:bidi w:val="0"/>
        <w:snapToGrid w:val="0"/>
        <w:spacing w:line="576" w:lineRule="exact"/>
        <w:ind w:left="0" w:leftChars="0"/>
        <w:jc w:val="center"/>
        <w:textAlignment w:val="auto"/>
        <w:rPr>
          <w:rFonts w:hint="default" w:ascii="Times New Roman" w:hAnsi="Times New Roman" w:eastAsia="方正小标宋简体" w:cs="Times New Roman"/>
          <w:b w:val="0"/>
          <w:bCs w:val="0"/>
          <w:sz w:val="44"/>
          <w:szCs w:val="44"/>
        </w:rPr>
      </w:pPr>
    </w:p>
    <w:p w14:paraId="4FDAC105">
      <w:pPr>
        <w:keepNext w:val="0"/>
        <w:keepLines w:val="0"/>
        <w:pageBreakBefore w:val="0"/>
        <w:widowControl w:val="0"/>
        <w:kinsoku/>
        <w:wordWrap/>
        <w:overflowPunct/>
        <w:topLinePunct w:val="0"/>
        <w:autoSpaceDE/>
        <w:autoSpaceDN/>
        <w:bidi w:val="0"/>
        <w:adjustRightInd/>
        <w:snapToGrid/>
        <w:spacing w:before="313" w:beforeLines="100" w:after="157" w:afterLines="50" w:line="240" w:lineRule="auto"/>
        <w:ind w:left="0" w:leftChars="0" w:right="0" w:rightChars="0" w:firstLine="0" w:firstLineChars="0"/>
        <w:jc w:val="center"/>
        <w:textAlignment w:val="auto"/>
        <w:outlineLvl w:val="9"/>
        <w:rPr>
          <w:rFonts w:hint="default" w:ascii="方正小标宋_GBK" w:hAnsi="方正小标宋_GBK" w:eastAsia="方正小标宋_GBK" w:cs="方正小标宋_GBK"/>
          <w:sz w:val="52"/>
          <w:szCs w:val="52"/>
        </w:rPr>
      </w:pPr>
      <w:r>
        <w:rPr>
          <w:rFonts w:hint="default" w:ascii="方正小标宋_GBK" w:hAnsi="方正小标宋_GBK" w:eastAsia="方正小标宋_GBK" w:cs="方正小标宋_GBK"/>
          <w:sz w:val="52"/>
          <w:szCs w:val="52"/>
        </w:rPr>
        <w:t>普通高等学校招收培养非西藏</w:t>
      </w:r>
      <w:r>
        <w:rPr>
          <w:rFonts w:hint="default" w:ascii="方正小标宋_GBK" w:hAnsi="方正小标宋_GBK" w:eastAsia="方正小标宋_GBK" w:cs="方正小标宋_GBK"/>
          <w:sz w:val="52"/>
          <w:szCs w:val="52"/>
        </w:rPr>
        <w:br w:type="textWrapping"/>
      </w:r>
      <w:r>
        <w:rPr>
          <w:rFonts w:hint="default" w:ascii="方正小标宋_GBK" w:hAnsi="方正小标宋_GBK" w:eastAsia="方正小标宋_GBK" w:cs="方正小标宋_GBK"/>
          <w:sz w:val="52"/>
          <w:szCs w:val="52"/>
        </w:rPr>
        <w:t>生源定向西藏就业协议书</w:t>
      </w:r>
    </w:p>
    <w:p w14:paraId="434FB856">
      <w:pPr>
        <w:jc w:val="center"/>
        <w:rPr>
          <w:rFonts w:hint="eastAsia" w:ascii="宋体" w:hAnsi="宋体"/>
          <w:sz w:val="44"/>
          <w:szCs w:val="44"/>
        </w:rPr>
      </w:pPr>
    </w:p>
    <w:p w14:paraId="3E59D789">
      <w:pPr>
        <w:spacing w:line="400" w:lineRule="exact"/>
        <w:rPr>
          <w:rFonts w:hint="eastAsia" w:ascii="宋体" w:hAnsi="宋体"/>
          <w:sz w:val="24"/>
        </w:rPr>
      </w:pPr>
    </w:p>
    <w:p w14:paraId="6A16510E">
      <w:pPr>
        <w:spacing w:line="400" w:lineRule="exact"/>
        <w:rPr>
          <w:rFonts w:hint="eastAsia" w:ascii="宋体" w:hAnsi="宋体"/>
          <w:sz w:val="24"/>
        </w:rPr>
      </w:pPr>
    </w:p>
    <w:p w14:paraId="3099100A">
      <w:pPr>
        <w:spacing w:line="400" w:lineRule="exact"/>
        <w:rPr>
          <w:rFonts w:hint="eastAsia" w:ascii="宋体" w:hAnsi="宋体"/>
          <w:sz w:val="24"/>
        </w:rPr>
      </w:pPr>
    </w:p>
    <w:p w14:paraId="6937C439">
      <w:pPr>
        <w:spacing w:line="400" w:lineRule="exact"/>
        <w:rPr>
          <w:rFonts w:hint="eastAsia" w:ascii="宋体" w:hAnsi="宋体"/>
          <w:sz w:val="24"/>
        </w:rPr>
      </w:pPr>
    </w:p>
    <w:p w14:paraId="10E36554">
      <w:pPr>
        <w:spacing w:line="400" w:lineRule="exact"/>
        <w:rPr>
          <w:rFonts w:hint="eastAsia" w:ascii="宋体" w:hAnsi="宋体"/>
          <w:sz w:val="24"/>
        </w:rPr>
      </w:pPr>
    </w:p>
    <w:p w14:paraId="4BD5640E">
      <w:pPr>
        <w:spacing w:line="400" w:lineRule="exact"/>
        <w:rPr>
          <w:rFonts w:hint="eastAsia" w:ascii="宋体" w:hAnsi="宋体"/>
          <w:sz w:val="24"/>
        </w:rPr>
      </w:pPr>
    </w:p>
    <w:p w14:paraId="41312482">
      <w:pPr>
        <w:spacing w:line="400" w:lineRule="exact"/>
        <w:rPr>
          <w:rFonts w:hint="eastAsia" w:ascii="宋体" w:hAnsi="宋体"/>
          <w:sz w:val="24"/>
        </w:rPr>
      </w:pPr>
    </w:p>
    <w:p w14:paraId="34996AEE">
      <w:pPr>
        <w:spacing w:line="400" w:lineRule="exact"/>
        <w:rPr>
          <w:rFonts w:hint="eastAsia" w:ascii="宋体" w:hAnsi="宋体"/>
          <w:sz w:val="24"/>
        </w:rPr>
      </w:pPr>
    </w:p>
    <w:p w14:paraId="25A0B5C9">
      <w:pPr>
        <w:spacing w:line="400" w:lineRule="exact"/>
        <w:rPr>
          <w:rFonts w:hint="eastAsia" w:ascii="宋体" w:hAnsi="宋体"/>
          <w:sz w:val="24"/>
        </w:rPr>
      </w:pPr>
    </w:p>
    <w:p w14:paraId="57E79D7C">
      <w:pPr>
        <w:spacing w:line="400" w:lineRule="exact"/>
        <w:rPr>
          <w:rFonts w:hint="eastAsia" w:ascii="宋体" w:hAnsi="宋体"/>
          <w:sz w:val="24"/>
        </w:rPr>
      </w:pPr>
    </w:p>
    <w:p w14:paraId="7CD637E6">
      <w:pPr>
        <w:spacing w:line="400" w:lineRule="exact"/>
        <w:rPr>
          <w:rFonts w:hint="eastAsia" w:ascii="宋体" w:hAnsi="宋体"/>
          <w:sz w:val="24"/>
        </w:rPr>
      </w:pPr>
    </w:p>
    <w:p w14:paraId="1E9DBA5D">
      <w:pPr>
        <w:spacing w:line="400" w:lineRule="exact"/>
        <w:rPr>
          <w:rFonts w:hint="eastAsia" w:ascii="宋体" w:hAnsi="宋体"/>
          <w:sz w:val="24"/>
        </w:rPr>
      </w:pPr>
    </w:p>
    <w:p w14:paraId="6B497598">
      <w:pPr>
        <w:spacing w:line="400" w:lineRule="exact"/>
        <w:rPr>
          <w:rFonts w:hint="eastAsia" w:ascii="宋体" w:hAnsi="宋体"/>
          <w:sz w:val="24"/>
        </w:rPr>
      </w:pPr>
    </w:p>
    <w:p w14:paraId="2D28F505">
      <w:pPr>
        <w:spacing w:line="400" w:lineRule="exact"/>
        <w:rPr>
          <w:rFonts w:hint="eastAsia" w:ascii="宋体" w:hAnsi="宋体"/>
          <w:sz w:val="24"/>
        </w:rPr>
      </w:pPr>
    </w:p>
    <w:p w14:paraId="565C9D38">
      <w:pPr>
        <w:spacing w:line="400" w:lineRule="exact"/>
        <w:rPr>
          <w:rFonts w:hint="eastAsia" w:ascii="宋体" w:hAnsi="宋体"/>
          <w:sz w:val="24"/>
        </w:rPr>
      </w:pPr>
    </w:p>
    <w:p w14:paraId="27AEDC1D">
      <w:pPr>
        <w:spacing w:line="400" w:lineRule="exact"/>
        <w:rPr>
          <w:rFonts w:hint="eastAsia" w:ascii="宋体" w:hAnsi="宋体"/>
          <w:sz w:val="24"/>
        </w:rPr>
      </w:pPr>
    </w:p>
    <w:p w14:paraId="51180703">
      <w:pPr>
        <w:spacing w:line="400" w:lineRule="exact"/>
        <w:rPr>
          <w:rFonts w:hint="eastAsia" w:ascii="宋体" w:hAnsi="宋体"/>
          <w:sz w:val="24"/>
        </w:rPr>
      </w:pPr>
      <w:r>
        <w:rPr>
          <w:rFonts w:hint="eastAsia" w:ascii="宋体" w:hAnsi="宋体"/>
          <w:sz w:val="24"/>
        </w:rPr>
        <w:t xml:space="preserve">  </w:t>
      </w:r>
    </w:p>
    <w:p w14:paraId="25A44ECB">
      <w:pPr>
        <w:spacing w:line="400" w:lineRule="exact"/>
        <w:jc w:val="center"/>
        <w:rPr>
          <w:rFonts w:hint="eastAsia" w:ascii="黑体" w:hAnsi="黑体" w:eastAsia="黑体" w:cs="黑体"/>
          <w:b w:val="0"/>
          <w:bCs/>
          <w:sz w:val="36"/>
          <w:szCs w:val="36"/>
        </w:rPr>
      </w:pPr>
      <w:r>
        <w:rPr>
          <w:rFonts w:hint="eastAsia" w:ascii="黑体" w:hAnsi="黑体" w:eastAsia="黑体" w:cs="黑体"/>
          <w:b w:val="0"/>
          <w:bCs/>
          <w:sz w:val="36"/>
          <w:szCs w:val="36"/>
        </w:rPr>
        <w:t>陕西师范大学印制</w:t>
      </w:r>
    </w:p>
    <w:p w14:paraId="7F188B56">
      <w:pPr>
        <w:spacing w:line="400" w:lineRule="exact"/>
        <w:rPr>
          <w:rFonts w:hint="eastAsia" w:ascii="宋体" w:hAnsi="宋体"/>
          <w:sz w:val="32"/>
          <w:szCs w:val="32"/>
        </w:rPr>
      </w:pPr>
    </w:p>
    <w:p w14:paraId="54AEB56A"/>
    <w:p w14:paraId="18CD27A2">
      <w:pPr>
        <w:rPr>
          <w:rFonts w:hint="eastAsia"/>
        </w:rPr>
        <w:sectPr>
          <w:pgSz w:w="11906" w:h="16838"/>
          <w:pgMar w:top="1440" w:right="1800" w:bottom="1440" w:left="1800" w:header="851" w:footer="992" w:gutter="0"/>
          <w:cols w:space="720" w:num="1"/>
          <w:docGrid w:type="lines" w:linePitch="312" w:charSpace="0"/>
        </w:sectPr>
      </w:pPr>
    </w:p>
    <w:p w14:paraId="05826546">
      <w:pPr>
        <w:keepNext w:val="0"/>
        <w:keepLines w:val="0"/>
        <w:pageBreakBefore w:val="0"/>
        <w:widowControl w:val="0"/>
        <w:kinsoku/>
        <w:wordWrap/>
        <w:overflowPunct/>
        <w:topLinePunct w:val="0"/>
        <w:autoSpaceDE/>
        <w:autoSpaceDN/>
        <w:bidi w:val="0"/>
        <w:adjustRightInd/>
        <w:snapToGrid w:val="0"/>
        <w:spacing w:after="157" w:afterLines="50" w:line="500" w:lineRule="exact"/>
        <w:ind w:left="0" w:leftChars="0" w:right="0" w:rightChars="0" w:firstLine="0" w:firstLineChars="0"/>
        <w:jc w:val="center"/>
        <w:textAlignment w:val="auto"/>
        <w:outlineLvl w:val="9"/>
        <w:rPr>
          <w:rFonts w:hint="default" w:ascii="方正小标宋_GBK" w:hAnsi="方正小标宋_GBK" w:eastAsia="方正小标宋_GBK" w:cs="方正小标宋_GBK"/>
          <w:b w:val="0"/>
          <w:bCs w:val="0"/>
          <w:sz w:val="44"/>
          <w:szCs w:val="44"/>
        </w:rPr>
      </w:pPr>
      <w:r>
        <w:rPr>
          <w:rFonts w:hint="default" w:ascii="方正小标宋_GBK" w:hAnsi="方正小标宋_GBK" w:eastAsia="方正小标宋_GBK" w:cs="方正小标宋_GBK"/>
          <w:b w:val="0"/>
          <w:bCs w:val="0"/>
          <w:sz w:val="44"/>
          <w:szCs w:val="44"/>
        </w:rPr>
        <w:t>普通高等学校招收培养非西藏</w:t>
      </w:r>
      <w:r>
        <w:rPr>
          <w:rFonts w:hint="default" w:ascii="方正小标宋_GBK" w:hAnsi="方正小标宋_GBK" w:eastAsia="方正小标宋_GBK" w:cs="方正小标宋_GBK"/>
          <w:b w:val="0"/>
          <w:bCs w:val="0"/>
          <w:sz w:val="44"/>
          <w:szCs w:val="44"/>
        </w:rPr>
        <w:br w:type="textWrapping"/>
      </w:r>
      <w:r>
        <w:rPr>
          <w:rFonts w:hint="default" w:ascii="方正小标宋_GBK" w:hAnsi="方正小标宋_GBK" w:eastAsia="方正小标宋_GBK" w:cs="方正小标宋_GBK"/>
          <w:b w:val="0"/>
          <w:bCs w:val="0"/>
          <w:sz w:val="44"/>
          <w:szCs w:val="44"/>
        </w:rPr>
        <w:t>生源定向西藏就业协议书</w:t>
      </w:r>
    </w:p>
    <w:p w14:paraId="6A644F04">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jc w:val="both"/>
        <w:textAlignment w:val="auto"/>
        <w:outlineLvl w:val="9"/>
        <w:rPr>
          <w:rFonts w:hint="default" w:ascii="仿宋_GB2312" w:eastAsia="仿宋_GB2312"/>
          <w:sz w:val="28"/>
          <w:szCs w:val="28"/>
          <w:lang w:val="en-US" w:eastAsia="zh-CN"/>
        </w:rPr>
      </w:pPr>
      <w:r>
        <w:rPr>
          <w:rFonts w:hint="default" w:ascii="仿宋_GB2312" w:eastAsia="仿宋_GB2312"/>
          <w:sz w:val="28"/>
          <w:szCs w:val="28"/>
        </w:rPr>
        <w:t>甲方：西藏自治区教育厅</w:t>
      </w:r>
    </w:p>
    <w:p w14:paraId="029687B8">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jc w:val="both"/>
        <w:textAlignment w:val="auto"/>
        <w:outlineLvl w:val="9"/>
        <w:rPr>
          <w:rFonts w:hint="default" w:ascii="仿宋_GB2312" w:eastAsia="仿宋_GB2312"/>
          <w:sz w:val="28"/>
          <w:szCs w:val="28"/>
          <w:lang w:val="en-US" w:eastAsia="zh-CN"/>
        </w:rPr>
      </w:pPr>
      <w:r>
        <w:rPr>
          <w:rFonts w:hint="default" w:ascii="仿宋_GB2312" w:eastAsia="仿宋_GB2312"/>
          <w:sz w:val="28"/>
          <w:szCs w:val="28"/>
        </w:rPr>
        <w:t>乙方：非西藏生源学生</w:t>
      </w:r>
    </w:p>
    <w:p w14:paraId="3AD16043">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jc w:val="both"/>
        <w:textAlignment w:val="auto"/>
        <w:outlineLvl w:val="9"/>
        <w:rPr>
          <w:rFonts w:hint="default" w:ascii="仿宋_GB2312" w:eastAsia="仿宋_GB2312"/>
          <w:sz w:val="28"/>
          <w:szCs w:val="28"/>
          <w:lang w:val="en-US" w:eastAsia="zh-CN"/>
        </w:rPr>
      </w:pPr>
      <w:r>
        <w:rPr>
          <w:rFonts w:hint="default" w:ascii="仿宋_GB2312" w:eastAsia="仿宋_GB2312"/>
          <w:sz w:val="28"/>
          <w:szCs w:val="28"/>
        </w:rPr>
        <w:t>丙方：</w:t>
      </w:r>
      <w:r>
        <w:rPr>
          <w:rFonts w:hint="default" w:ascii="仿宋_GB2312" w:eastAsia="仿宋_GB2312"/>
          <w:sz w:val="28"/>
          <w:szCs w:val="28"/>
          <w:lang w:eastAsia="zh-CN"/>
        </w:rPr>
        <w:t>有关高等学校</w:t>
      </w:r>
    </w:p>
    <w:p w14:paraId="4A82873D">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rPr>
        <w:t>为培养非西藏生源定向西藏就业学生，</w:t>
      </w:r>
      <w:r>
        <w:rPr>
          <w:rFonts w:hint="eastAsia" w:ascii="仿宋_GB2312" w:eastAsia="仿宋_GB2312"/>
          <w:sz w:val="28"/>
          <w:szCs w:val="28"/>
          <w:lang w:eastAsia="zh-CN"/>
        </w:rPr>
        <w:t>加强对非西藏生源定向西藏学生的管理，</w:t>
      </w:r>
      <w:r>
        <w:rPr>
          <w:rFonts w:hint="default" w:ascii="仿宋_GB2312" w:eastAsia="仿宋_GB2312"/>
          <w:sz w:val="28"/>
          <w:szCs w:val="28"/>
        </w:rPr>
        <w:t>明确甲、乙、丙三方的权利和义务，根据《国务院办公厅转发教育部等部门关于进一步做好教育援藏工作意见的通知》（国办发〔2004〕6号）</w:t>
      </w:r>
      <w:r>
        <w:rPr>
          <w:rFonts w:hint="eastAsia" w:ascii="仿宋_GB2312" w:eastAsia="仿宋_GB2312"/>
          <w:sz w:val="28"/>
          <w:szCs w:val="28"/>
          <w:lang w:eastAsia="zh-CN"/>
        </w:rPr>
        <w:t>、</w:t>
      </w:r>
      <w:r>
        <w:rPr>
          <w:rFonts w:hint="default" w:ascii="仿宋_GB2312" w:eastAsia="仿宋_GB2312"/>
          <w:sz w:val="28"/>
          <w:szCs w:val="28"/>
          <w:lang w:val="en-US" w:eastAsia="zh-CN"/>
        </w:rPr>
        <w:t>《教育部关于做好2020年普通高等学校民族预科及贫困地区民族专项招生工作的通知》（教民函〔2020〕1号）</w:t>
      </w:r>
      <w:r>
        <w:rPr>
          <w:rFonts w:hint="eastAsia" w:ascii="仿宋_GB2312" w:eastAsia="仿宋_GB2312"/>
          <w:sz w:val="28"/>
          <w:szCs w:val="28"/>
          <w:lang w:val="en-US" w:eastAsia="zh-CN"/>
        </w:rPr>
        <w:t>和</w:t>
      </w:r>
      <w:r>
        <w:rPr>
          <w:rFonts w:hint="default" w:ascii="仿宋_GB2312" w:eastAsia="仿宋_GB2312"/>
          <w:sz w:val="28"/>
          <w:szCs w:val="28"/>
          <w:lang w:val="en-US" w:eastAsia="zh-CN"/>
        </w:rPr>
        <w:t>《</w:t>
      </w:r>
      <w:r>
        <w:rPr>
          <w:rFonts w:hint="eastAsia" w:ascii="仿宋_GB2312" w:eastAsia="仿宋_GB2312"/>
          <w:sz w:val="28"/>
          <w:szCs w:val="28"/>
          <w:lang w:val="en-US" w:eastAsia="zh-CN"/>
        </w:rPr>
        <w:t>教育部关于做好2025年普通高等学校民族专项招生工作的通知</w:t>
      </w:r>
      <w:r>
        <w:rPr>
          <w:rFonts w:hint="default" w:ascii="仿宋_GB2312" w:eastAsia="仿宋_GB2312"/>
          <w:sz w:val="28"/>
          <w:szCs w:val="28"/>
          <w:lang w:val="en-US" w:eastAsia="zh-CN"/>
        </w:rPr>
        <w:t>》</w:t>
      </w:r>
      <w:r>
        <w:rPr>
          <w:rFonts w:hint="eastAsia" w:ascii="仿宋_GB2312" w:eastAsia="仿宋_GB2312"/>
          <w:sz w:val="28"/>
          <w:szCs w:val="28"/>
          <w:lang w:val="en-US" w:eastAsia="zh-CN"/>
        </w:rPr>
        <w:t>（教民函</w:t>
      </w:r>
      <w:r>
        <w:rPr>
          <w:rFonts w:hint="default" w:ascii="仿宋_GB2312" w:eastAsia="仿宋_GB2312"/>
          <w:sz w:val="28"/>
          <w:szCs w:val="28"/>
          <w:lang w:val="en-US" w:eastAsia="zh-CN"/>
        </w:rPr>
        <w:t>〔202</w:t>
      </w:r>
      <w:r>
        <w:rPr>
          <w:rFonts w:hint="eastAsia" w:ascii="仿宋_GB2312" w:eastAsia="仿宋_GB2312"/>
          <w:sz w:val="28"/>
          <w:szCs w:val="28"/>
          <w:lang w:val="en-US" w:eastAsia="zh-CN"/>
        </w:rPr>
        <w:t>5</w:t>
      </w:r>
      <w:r>
        <w:rPr>
          <w:rFonts w:hint="default" w:ascii="仿宋_GB2312" w:eastAsia="仿宋_GB2312"/>
          <w:sz w:val="28"/>
          <w:szCs w:val="28"/>
          <w:lang w:val="en-US" w:eastAsia="zh-CN"/>
        </w:rPr>
        <w:t>〕1号</w:t>
      </w:r>
      <w:r>
        <w:rPr>
          <w:rFonts w:hint="eastAsia" w:ascii="仿宋_GB2312" w:eastAsia="仿宋_GB2312"/>
          <w:sz w:val="28"/>
          <w:szCs w:val="28"/>
          <w:lang w:val="en-US" w:eastAsia="zh-CN"/>
        </w:rPr>
        <w:t>）有关</w:t>
      </w:r>
      <w:r>
        <w:rPr>
          <w:rFonts w:hint="default" w:ascii="仿宋_GB2312" w:eastAsia="仿宋_GB2312"/>
          <w:sz w:val="28"/>
          <w:szCs w:val="28"/>
        </w:rPr>
        <w:t>规定，特制定《普通高等学校招收培养非西藏生源定向西藏就业协议书》（以下简称《定向西藏就业协议书》）。</w:t>
      </w:r>
    </w:p>
    <w:p w14:paraId="53B6D7F6">
      <w:pPr>
        <w:keepNext w:val="0"/>
        <w:keepLines w:val="0"/>
        <w:pageBreakBefore w:val="0"/>
        <w:widowControl w:val="0"/>
        <w:kinsoku/>
        <w:wordWrap/>
        <w:overflowPunct/>
        <w:topLinePunct w:val="0"/>
        <w:autoSpaceDE/>
        <w:autoSpaceDN/>
        <w:bidi w:val="0"/>
        <w:adjustRightInd w:val="0"/>
        <w:snapToGrid w:val="0"/>
        <w:spacing w:before="95" w:beforeLines="30" w:after="95" w:afterLines="30" w:line="400" w:lineRule="atLeast"/>
        <w:ind w:left="0" w:leftChars="0" w:right="0" w:rightChars="0" w:firstLine="560" w:firstLineChars="200"/>
        <w:jc w:val="both"/>
        <w:textAlignment w:val="auto"/>
        <w:outlineLvl w:val="9"/>
        <w:rPr>
          <w:rFonts w:hint="default" w:ascii="黑体" w:hAnsi="黑体" w:eastAsia="黑体" w:cs="黑体"/>
          <w:b w:val="0"/>
          <w:bCs w:val="0"/>
          <w:sz w:val="28"/>
          <w:szCs w:val="28"/>
        </w:rPr>
      </w:pPr>
      <w:r>
        <w:rPr>
          <w:rFonts w:hint="default" w:ascii="黑体" w:hAnsi="黑体" w:eastAsia="黑体" w:cs="黑体"/>
          <w:b w:val="0"/>
          <w:bCs w:val="0"/>
          <w:sz w:val="28"/>
          <w:szCs w:val="28"/>
        </w:rPr>
        <w:t>一、甲方的权利义务</w:t>
      </w:r>
    </w:p>
    <w:p w14:paraId="7CEFF8A7">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rPr>
        <w:t>1</w:t>
      </w:r>
      <w:r>
        <w:rPr>
          <w:rFonts w:hint="default" w:ascii="仿宋_GB2312" w:eastAsia="仿宋_GB2312"/>
          <w:sz w:val="28"/>
          <w:szCs w:val="28"/>
          <w:lang w:eastAsia="zh-CN"/>
        </w:rPr>
        <w:t>.</w:t>
      </w:r>
      <w:r>
        <w:rPr>
          <w:rFonts w:hint="default" w:ascii="仿宋_GB2312" w:eastAsia="仿宋_GB2312"/>
          <w:sz w:val="28"/>
          <w:szCs w:val="28"/>
        </w:rPr>
        <w:t>负责提出培养乙方的招生专业需求建议。</w:t>
      </w:r>
    </w:p>
    <w:p w14:paraId="4A84E313">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rPr>
        <w:t>2</w:t>
      </w:r>
      <w:r>
        <w:rPr>
          <w:rFonts w:hint="default" w:ascii="仿宋_GB2312" w:eastAsia="仿宋_GB2312"/>
          <w:sz w:val="28"/>
          <w:szCs w:val="28"/>
          <w:lang w:eastAsia="zh-CN"/>
        </w:rPr>
        <w:t>.</w:t>
      </w:r>
      <w:r>
        <w:rPr>
          <w:rFonts w:hint="default" w:ascii="仿宋_GB2312" w:eastAsia="仿宋_GB2312"/>
          <w:sz w:val="28"/>
          <w:szCs w:val="28"/>
        </w:rPr>
        <w:t>积极配合丙方，采取不同形式向在校学习期间的乙方介绍西藏区情，做好宣传工作，并对乙方的思想、学习、生活等方面的情况进行考察了解。</w:t>
      </w:r>
    </w:p>
    <w:p w14:paraId="6518297B">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rPr>
        <w:t>3</w:t>
      </w:r>
      <w:r>
        <w:rPr>
          <w:rFonts w:hint="default" w:ascii="仿宋_GB2312" w:eastAsia="仿宋_GB2312"/>
          <w:sz w:val="28"/>
          <w:szCs w:val="28"/>
          <w:lang w:eastAsia="zh-CN"/>
        </w:rPr>
        <w:t>.</w:t>
      </w:r>
      <w:r>
        <w:rPr>
          <w:rFonts w:hint="default" w:ascii="仿宋_GB2312" w:eastAsia="仿宋_GB2312"/>
          <w:sz w:val="28"/>
          <w:szCs w:val="28"/>
        </w:rPr>
        <w:t>负责落实乙方毕业后到西藏自治区基层工作的具体工作单位。</w:t>
      </w:r>
    </w:p>
    <w:p w14:paraId="6DD8491C">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rPr>
        <w:t>4</w:t>
      </w:r>
      <w:r>
        <w:rPr>
          <w:rFonts w:hint="default" w:ascii="仿宋_GB2312" w:eastAsia="仿宋_GB2312"/>
          <w:sz w:val="28"/>
          <w:szCs w:val="28"/>
          <w:lang w:eastAsia="zh-CN"/>
        </w:rPr>
        <w:t>.</w:t>
      </w:r>
      <w:r>
        <w:rPr>
          <w:rFonts w:hint="default" w:ascii="仿宋_GB2312" w:eastAsia="仿宋_GB2312"/>
          <w:sz w:val="28"/>
          <w:szCs w:val="28"/>
        </w:rPr>
        <w:t>按照西藏自治区有关规定负责解决乙方毕业进藏的</w:t>
      </w:r>
      <w:r>
        <w:rPr>
          <w:rFonts w:hint="eastAsia" w:ascii="仿宋_GB2312" w:eastAsia="仿宋_GB2312"/>
          <w:sz w:val="28"/>
          <w:szCs w:val="28"/>
          <w:lang w:eastAsia="zh-CN"/>
        </w:rPr>
        <w:t>相关</w:t>
      </w:r>
      <w:r>
        <w:rPr>
          <w:rFonts w:hint="default" w:ascii="仿宋_GB2312" w:eastAsia="仿宋_GB2312"/>
          <w:sz w:val="28"/>
          <w:szCs w:val="28"/>
        </w:rPr>
        <w:t>经费。</w:t>
      </w:r>
    </w:p>
    <w:p w14:paraId="2DC1611D">
      <w:pPr>
        <w:keepNext w:val="0"/>
        <w:keepLines w:val="0"/>
        <w:pageBreakBefore w:val="0"/>
        <w:widowControl w:val="0"/>
        <w:kinsoku/>
        <w:wordWrap/>
        <w:overflowPunct/>
        <w:topLinePunct w:val="0"/>
        <w:autoSpaceDE/>
        <w:autoSpaceDN/>
        <w:bidi w:val="0"/>
        <w:adjustRightInd w:val="0"/>
        <w:snapToGrid w:val="0"/>
        <w:spacing w:before="95" w:beforeLines="30" w:after="95" w:afterLines="30" w:line="400" w:lineRule="atLeast"/>
        <w:ind w:left="0" w:leftChars="0" w:right="0" w:rightChars="0" w:firstLine="560" w:firstLineChars="200"/>
        <w:jc w:val="both"/>
        <w:textAlignment w:val="auto"/>
        <w:outlineLvl w:val="9"/>
        <w:rPr>
          <w:rFonts w:hint="default" w:ascii="黑体" w:hAnsi="黑体" w:eastAsia="黑体" w:cs="黑体"/>
          <w:b w:val="0"/>
          <w:bCs w:val="0"/>
          <w:sz w:val="28"/>
          <w:szCs w:val="28"/>
        </w:rPr>
      </w:pPr>
      <w:r>
        <w:rPr>
          <w:rFonts w:hint="default" w:ascii="黑体" w:hAnsi="黑体" w:eastAsia="黑体" w:cs="黑体"/>
          <w:b w:val="0"/>
          <w:bCs w:val="0"/>
          <w:sz w:val="28"/>
          <w:szCs w:val="28"/>
        </w:rPr>
        <w:t>二、乙方的权利义务</w:t>
      </w:r>
    </w:p>
    <w:p w14:paraId="7B600C7B">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rPr>
        <w:t>1</w:t>
      </w:r>
      <w:r>
        <w:rPr>
          <w:rFonts w:hint="default" w:ascii="仿宋_GB2312" w:eastAsia="仿宋_GB2312"/>
          <w:sz w:val="28"/>
          <w:szCs w:val="28"/>
          <w:lang w:eastAsia="zh-CN"/>
        </w:rPr>
        <w:t>.</w:t>
      </w:r>
      <w:r>
        <w:rPr>
          <w:rFonts w:hint="default" w:ascii="仿宋_GB2312" w:eastAsia="仿宋_GB2312"/>
          <w:sz w:val="28"/>
          <w:szCs w:val="28"/>
        </w:rPr>
        <w:t>在高校招生录取时，可享受国家制定的适当放宽录取条件的政策。</w:t>
      </w:r>
    </w:p>
    <w:p w14:paraId="456F8814">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rPr>
        <w:t>2</w:t>
      </w:r>
      <w:r>
        <w:rPr>
          <w:rFonts w:hint="default" w:ascii="仿宋_GB2312" w:eastAsia="仿宋_GB2312"/>
          <w:sz w:val="28"/>
          <w:szCs w:val="28"/>
          <w:lang w:eastAsia="zh-CN"/>
        </w:rPr>
        <w:t>.</w:t>
      </w:r>
      <w:r>
        <w:rPr>
          <w:rFonts w:hint="default" w:ascii="仿宋_GB2312" w:eastAsia="仿宋_GB2312"/>
          <w:sz w:val="28"/>
          <w:szCs w:val="28"/>
        </w:rPr>
        <w:t>在校学习期间，享受免缴学费和国家补助的优惠待遇。国家补助经费包括：</w:t>
      </w:r>
    </w:p>
    <w:p w14:paraId="49AC9ED9">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rPr>
        <w:t>（1）入学第一学期的体检费和军训服装费710元；</w:t>
      </w:r>
    </w:p>
    <w:p w14:paraId="497298AA">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rPr>
        <w:t>（2）住宿费每年1200元、教材费每年240元、伙食补助费每年2400元（每月200元）。</w:t>
      </w:r>
    </w:p>
    <w:p w14:paraId="34178730">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rPr>
        <w:t>乙方延长在校修读年限期间，一切费用自理，不再享受免缴学费和国家补助的优惠待遇。乙方本科毕业后依然按协议进西藏工作。</w:t>
      </w:r>
    </w:p>
    <w:p w14:paraId="3778CA96">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lang w:val="en-US" w:eastAsia="zh-CN"/>
        </w:rPr>
        <w:t>3.</w:t>
      </w:r>
      <w:r>
        <w:rPr>
          <w:rFonts w:hint="default" w:ascii="仿宋_GB2312" w:eastAsia="仿宋_GB2312"/>
          <w:sz w:val="28"/>
          <w:szCs w:val="28"/>
        </w:rPr>
        <w:t>乙方本科毕业获得毕业证书、学位证书后</w:t>
      </w:r>
      <w:r>
        <w:rPr>
          <w:rFonts w:hint="default" w:ascii="仿宋_GB2312" w:eastAsia="仿宋_GB2312"/>
          <w:sz w:val="28"/>
          <w:szCs w:val="28"/>
          <w:lang w:eastAsia="zh-CN"/>
        </w:rPr>
        <w:t>（师范生还需获得与培养目标一致的符合《教师资格条例》规定的教师资格证书）</w:t>
      </w:r>
      <w:r>
        <w:rPr>
          <w:rFonts w:hint="default" w:ascii="仿宋_GB2312" w:eastAsia="仿宋_GB2312"/>
          <w:sz w:val="28"/>
          <w:szCs w:val="28"/>
        </w:rPr>
        <w:t>，</w:t>
      </w:r>
      <w:r>
        <w:rPr>
          <w:rFonts w:hint="default" w:ascii="仿宋_GB2312" w:eastAsia="仿宋_GB2312"/>
          <w:sz w:val="28"/>
          <w:szCs w:val="28"/>
          <w:lang w:eastAsia="zh-CN"/>
        </w:rPr>
        <w:t>必须</w:t>
      </w:r>
      <w:r>
        <w:rPr>
          <w:rFonts w:hint="default" w:ascii="仿宋_GB2312" w:eastAsia="仿宋_GB2312"/>
          <w:sz w:val="28"/>
          <w:szCs w:val="28"/>
        </w:rPr>
        <w:t>到西藏工作，工作时间不少于</w:t>
      </w:r>
      <w:r>
        <w:rPr>
          <w:rFonts w:hint="default" w:ascii="仿宋_GB2312" w:eastAsia="仿宋_GB2312"/>
          <w:sz w:val="28"/>
          <w:szCs w:val="28"/>
          <w:lang w:val="en-US" w:eastAsia="zh-CN"/>
        </w:rPr>
        <w:t>5</w:t>
      </w:r>
      <w:r>
        <w:rPr>
          <w:rFonts w:hint="default" w:ascii="仿宋_GB2312" w:eastAsia="仿宋_GB2312"/>
          <w:sz w:val="28"/>
          <w:szCs w:val="28"/>
        </w:rPr>
        <w:t>年。</w:t>
      </w:r>
    </w:p>
    <w:p w14:paraId="6C29A5B1">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lang w:val="en-US" w:eastAsia="zh-CN"/>
        </w:rPr>
        <w:t>4.</w:t>
      </w:r>
      <w:r>
        <w:rPr>
          <w:rFonts w:hint="default" w:ascii="仿宋_GB2312" w:eastAsia="仿宋_GB2312"/>
          <w:sz w:val="28"/>
          <w:szCs w:val="28"/>
        </w:rPr>
        <w:t>在报考高等学校非西藏生源定向西藏就业招生计划志愿时，除按省级招办要求填涂有关表（卡）外，还需提交</w:t>
      </w:r>
      <w:r>
        <w:rPr>
          <w:rFonts w:hint="eastAsia" w:ascii="仿宋_GB2312" w:eastAsia="仿宋_GB2312"/>
          <w:sz w:val="28"/>
          <w:szCs w:val="28"/>
          <w:lang w:eastAsia="zh-CN"/>
        </w:rPr>
        <w:t>“</w:t>
      </w:r>
      <w:r>
        <w:rPr>
          <w:rFonts w:hint="default" w:ascii="仿宋_GB2312" w:eastAsia="仿宋_GB2312"/>
          <w:sz w:val="28"/>
          <w:szCs w:val="28"/>
        </w:rPr>
        <w:t>报考高等学校非西藏生源定向西藏就业</w:t>
      </w:r>
      <w:r>
        <w:rPr>
          <w:rFonts w:hint="eastAsia" w:ascii="仿宋_GB2312" w:eastAsia="仿宋_GB2312"/>
          <w:sz w:val="28"/>
          <w:szCs w:val="28"/>
          <w:lang w:eastAsia="zh-CN"/>
        </w:rPr>
        <w:t>”</w:t>
      </w:r>
      <w:r>
        <w:rPr>
          <w:rFonts w:hint="default" w:ascii="仿宋_GB2312" w:eastAsia="仿宋_GB2312"/>
          <w:sz w:val="28"/>
          <w:szCs w:val="28"/>
        </w:rPr>
        <w:t>书面申请并由考生本人、考生家长或监护人亲笔签名，以备高等学校录取时确认。</w:t>
      </w:r>
    </w:p>
    <w:p w14:paraId="2F43F0DC">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lang w:val="en-US" w:eastAsia="zh-CN"/>
        </w:rPr>
        <w:t>5.</w:t>
      </w:r>
      <w:r>
        <w:rPr>
          <w:rFonts w:hint="default" w:ascii="仿宋_GB2312" w:eastAsia="仿宋_GB2312"/>
          <w:sz w:val="28"/>
          <w:szCs w:val="28"/>
        </w:rPr>
        <w:t>乙方到学校报到时，必须签订《定向西藏就业协议书》后，方可办理新生报到和注册手续。</w:t>
      </w:r>
    </w:p>
    <w:p w14:paraId="6A1CFDBC">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lang w:val="en-US" w:eastAsia="zh-CN"/>
        </w:rPr>
        <w:t>6.</w:t>
      </w:r>
      <w:r>
        <w:rPr>
          <w:rFonts w:hint="default" w:ascii="仿宋_GB2312" w:eastAsia="仿宋_GB2312"/>
          <w:sz w:val="28"/>
          <w:szCs w:val="28"/>
        </w:rPr>
        <w:t>在校学习期间，应当遵守法律法规，遵守学校的规章制度；加强政治学习,不断提高思想政治理论水平；勤奋努力，刻苦攻读学业，不断丰富知识，提高自己的专业水平。</w:t>
      </w:r>
    </w:p>
    <w:p w14:paraId="230ED3A3">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lang w:val="en-US" w:eastAsia="zh-CN"/>
        </w:rPr>
        <w:t>7.</w:t>
      </w:r>
      <w:r>
        <w:rPr>
          <w:rFonts w:hint="default" w:ascii="仿宋_GB2312" w:eastAsia="仿宋_GB2312"/>
          <w:sz w:val="28"/>
          <w:szCs w:val="28"/>
        </w:rPr>
        <w:t>自觉通过不同形式，增加对西藏有关知识的了解，树立热爱祖国、热爱社会主义新西藏的思想，立志毕业后投身西藏建设事业。</w:t>
      </w:r>
    </w:p>
    <w:p w14:paraId="03967BDD">
      <w:pPr>
        <w:keepNext w:val="0"/>
        <w:keepLines w:val="0"/>
        <w:pageBreakBefore w:val="0"/>
        <w:widowControl w:val="0"/>
        <w:kinsoku/>
        <w:wordWrap/>
        <w:overflowPunct/>
        <w:topLinePunct w:val="0"/>
        <w:autoSpaceDE/>
        <w:autoSpaceDN/>
        <w:bidi w:val="0"/>
        <w:adjustRightInd w:val="0"/>
        <w:snapToGrid w:val="0"/>
        <w:spacing w:before="95" w:beforeLines="30" w:after="95" w:afterLines="30" w:line="400" w:lineRule="atLeast"/>
        <w:ind w:left="0" w:leftChars="0" w:right="0" w:rightChars="0" w:firstLine="560" w:firstLineChars="200"/>
        <w:jc w:val="both"/>
        <w:textAlignment w:val="auto"/>
        <w:outlineLvl w:val="9"/>
        <w:rPr>
          <w:rFonts w:hint="default" w:ascii="黑体" w:hAnsi="黑体" w:eastAsia="黑体" w:cs="黑体"/>
          <w:b w:val="0"/>
          <w:bCs w:val="0"/>
          <w:sz w:val="28"/>
          <w:szCs w:val="28"/>
        </w:rPr>
      </w:pPr>
      <w:r>
        <w:rPr>
          <w:rFonts w:hint="default" w:ascii="黑体" w:hAnsi="黑体" w:eastAsia="黑体" w:cs="黑体"/>
          <w:b w:val="0"/>
          <w:bCs w:val="0"/>
          <w:sz w:val="28"/>
          <w:szCs w:val="28"/>
        </w:rPr>
        <w:t>三、丙方的权利义务</w:t>
      </w:r>
    </w:p>
    <w:p w14:paraId="19EAD04A">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lang w:val="en-US" w:eastAsia="zh-CN"/>
        </w:rPr>
        <w:t>1.</w:t>
      </w:r>
      <w:r>
        <w:rPr>
          <w:rFonts w:hint="default" w:ascii="仿宋_GB2312" w:eastAsia="仿宋_GB2312"/>
          <w:sz w:val="28"/>
          <w:szCs w:val="28"/>
        </w:rPr>
        <w:t>按照甲方提出的招生专业需求负责为甲方招收培养非西藏生源定向西藏就业本科生。</w:t>
      </w:r>
    </w:p>
    <w:p w14:paraId="49C524F6">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lang w:val="en-US" w:eastAsia="zh-CN"/>
        </w:rPr>
        <w:t>2.</w:t>
      </w:r>
      <w:r>
        <w:rPr>
          <w:rFonts w:hint="default" w:ascii="仿宋_GB2312" w:eastAsia="仿宋_GB2312"/>
          <w:sz w:val="28"/>
          <w:szCs w:val="28"/>
        </w:rPr>
        <w:t>招收的非西藏生源定向西藏就业考生为参加当年普通高校招生全国统一考试且填报定向西藏志愿及写出书面申请、身体健康并符合所录专业体检要求的应届高中毕业生。</w:t>
      </w:r>
    </w:p>
    <w:p w14:paraId="2918BF96">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lang w:val="en-US" w:eastAsia="zh-CN"/>
        </w:rPr>
        <w:t>3.</w:t>
      </w:r>
      <w:r>
        <w:rPr>
          <w:rFonts w:hint="default" w:ascii="仿宋_GB2312" w:eastAsia="仿宋_GB2312"/>
          <w:sz w:val="28"/>
          <w:szCs w:val="28"/>
        </w:rPr>
        <w:t>根据考生志愿、德智体全面衡量和从高分到低分择优录取的原则，录取非西藏生源定向西藏就业考生。但最低录取分数不得低于丙方在乙方所在地相应批次提档分数线以下</w:t>
      </w:r>
      <w:r>
        <w:rPr>
          <w:rFonts w:hint="default" w:ascii="仿宋_GB2312" w:eastAsia="仿宋_GB2312"/>
          <w:sz w:val="28"/>
          <w:szCs w:val="28"/>
          <w:lang w:val="en-US" w:eastAsia="zh-CN"/>
        </w:rPr>
        <w:t>40</w:t>
      </w:r>
      <w:r>
        <w:rPr>
          <w:rFonts w:hint="default" w:ascii="仿宋_GB2312" w:eastAsia="仿宋_GB2312"/>
          <w:sz w:val="28"/>
          <w:szCs w:val="28"/>
        </w:rPr>
        <w:t>分。</w:t>
      </w:r>
    </w:p>
    <w:p w14:paraId="4137F52C">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lang w:val="en-US" w:eastAsia="zh-CN"/>
        </w:rPr>
        <w:t>4.</w:t>
      </w:r>
      <w:r>
        <w:rPr>
          <w:rFonts w:hint="default" w:ascii="仿宋_GB2312" w:eastAsia="仿宋_GB2312"/>
          <w:sz w:val="28"/>
          <w:szCs w:val="28"/>
        </w:rPr>
        <w:t>丙方负责乙方在报到时签订《定向西藏就业协议书》。乙方拒签《定向西藏就业协议书》者，丙方不予办理新生报到和注册手续，取消其入学资格。相关责任由乙方自己承担。</w:t>
      </w:r>
    </w:p>
    <w:p w14:paraId="1643B55D">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lang w:val="en-US" w:eastAsia="zh-CN"/>
        </w:rPr>
        <w:t>5.</w:t>
      </w:r>
      <w:r>
        <w:rPr>
          <w:rFonts w:hint="default" w:ascii="仿宋_GB2312" w:eastAsia="仿宋_GB2312"/>
          <w:sz w:val="28"/>
          <w:szCs w:val="28"/>
        </w:rPr>
        <w:t>丙方负责开学一个月内，将已注册的非西藏生源定向西藏就业的新生录取花名册（复印件）和签订的《定向西藏就业协议书》寄至甲方。</w:t>
      </w:r>
    </w:p>
    <w:p w14:paraId="2CAB2AB7">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lang w:val="en-US" w:eastAsia="zh-CN"/>
        </w:rPr>
        <w:t>6.</w:t>
      </w:r>
      <w:r>
        <w:rPr>
          <w:rFonts w:hint="default" w:ascii="仿宋_GB2312" w:eastAsia="仿宋_GB2312"/>
          <w:sz w:val="28"/>
          <w:szCs w:val="28"/>
        </w:rPr>
        <w:t>乙方本科毕业后负责将乙方的毕业证书、学位证书、人事档案、组织关系等，集中寄至甲方（师范专业的集中寄至西藏自治区教育厅，非师范专业的集中寄至西藏自治区人事厅）。</w:t>
      </w:r>
    </w:p>
    <w:p w14:paraId="308E417C">
      <w:pPr>
        <w:keepNext w:val="0"/>
        <w:keepLines w:val="0"/>
        <w:pageBreakBefore w:val="0"/>
        <w:widowControl w:val="0"/>
        <w:kinsoku/>
        <w:wordWrap/>
        <w:overflowPunct/>
        <w:topLinePunct w:val="0"/>
        <w:autoSpaceDE/>
        <w:autoSpaceDN/>
        <w:bidi w:val="0"/>
        <w:adjustRightInd w:val="0"/>
        <w:snapToGrid w:val="0"/>
        <w:spacing w:before="95" w:beforeLines="30" w:after="95" w:afterLines="30" w:line="400" w:lineRule="atLeast"/>
        <w:ind w:left="0" w:leftChars="0" w:right="0" w:rightChars="0" w:firstLine="560" w:firstLineChars="200"/>
        <w:jc w:val="both"/>
        <w:textAlignment w:val="auto"/>
        <w:outlineLvl w:val="9"/>
        <w:rPr>
          <w:rFonts w:hint="default" w:ascii="黑体" w:hAnsi="黑体" w:eastAsia="黑体" w:cs="黑体"/>
          <w:b w:val="0"/>
          <w:bCs w:val="0"/>
          <w:sz w:val="28"/>
          <w:szCs w:val="28"/>
        </w:rPr>
      </w:pPr>
      <w:r>
        <w:rPr>
          <w:rFonts w:hint="default" w:ascii="黑体" w:hAnsi="黑体" w:eastAsia="黑体" w:cs="黑体"/>
          <w:b w:val="0"/>
          <w:bCs w:val="0"/>
          <w:sz w:val="28"/>
          <w:szCs w:val="28"/>
        </w:rPr>
        <w:t>四、协议的终止</w:t>
      </w:r>
    </w:p>
    <w:p w14:paraId="406A80C1">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rPr>
        <w:t>乙方在校学习期间，经丙方指定的二级甲等（含）以上医院认定，因身体原因不能完成学业的，由乙方向丙方提出书面申请，经丙方审批同意再报甲方同意后方可以终止本协议。</w:t>
      </w:r>
    </w:p>
    <w:p w14:paraId="72A5265A">
      <w:pPr>
        <w:keepNext w:val="0"/>
        <w:keepLines w:val="0"/>
        <w:pageBreakBefore w:val="0"/>
        <w:widowControl w:val="0"/>
        <w:kinsoku/>
        <w:wordWrap/>
        <w:overflowPunct/>
        <w:topLinePunct w:val="0"/>
        <w:autoSpaceDE/>
        <w:autoSpaceDN/>
        <w:bidi w:val="0"/>
        <w:adjustRightInd w:val="0"/>
        <w:snapToGrid w:val="0"/>
        <w:spacing w:before="95" w:beforeLines="30" w:after="95" w:afterLines="30" w:line="400" w:lineRule="atLeast"/>
        <w:ind w:left="0" w:leftChars="0" w:right="0" w:rightChars="0" w:firstLine="560" w:firstLineChars="200"/>
        <w:jc w:val="both"/>
        <w:textAlignment w:val="auto"/>
        <w:outlineLvl w:val="9"/>
        <w:rPr>
          <w:rFonts w:hint="default" w:ascii="黑体" w:hAnsi="黑体" w:eastAsia="黑体" w:cs="黑体"/>
          <w:b w:val="0"/>
          <w:bCs w:val="0"/>
          <w:sz w:val="28"/>
          <w:szCs w:val="28"/>
        </w:rPr>
      </w:pPr>
      <w:r>
        <w:rPr>
          <w:rFonts w:hint="default" w:ascii="黑体" w:hAnsi="黑体" w:eastAsia="黑体" w:cs="黑体"/>
          <w:b w:val="0"/>
          <w:bCs w:val="0"/>
          <w:sz w:val="28"/>
          <w:szCs w:val="28"/>
        </w:rPr>
        <w:t>五、违约责任</w:t>
      </w:r>
    </w:p>
    <w:p w14:paraId="160DC225">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lang w:val="en-US" w:eastAsia="zh-CN"/>
        </w:rPr>
        <w:t>1.</w:t>
      </w:r>
      <w:r>
        <w:rPr>
          <w:rFonts w:hint="default" w:ascii="仿宋_GB2312" w:eastAsia="仿宋_GB2312"/>
          <w:sz w:val="28"/>
          <w:szCs w:val="28"/>
        </w:rPr>
        <w:t>乙方在校学习期间因触犯刑律或违反校纪被开除学籍或自动放弃丙方学籍，丙方有权解除协议，乙方不再享受免缴学费和国家补助优惠待遇，且须一次性退还已免除的学费及国家补助经费。</w:t>
      </w:r>
    </w:p>
    <w:p w14:paraId="2BA7E8EC">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lang w:eastAsia="zh-CN"/>
        </w:rPr>
      </w:pPr>
      <w:r>
        <w:rPr>
          <w:rFonts w:hint="default" w:ascii="仿宋_GB2312" w:eastAsia="仿宋_GB2312"/>
          <w:sz w:val="28"/>
          <w:szCs w:val="28"/>
          <w:lang w:val="en-US" w:eastAsia="zh-CN"/>
        </w:rPr>
        <w:t>2.</w:t>
      </w:r>
      <w:r>
        <w:rPr>
          <w:rFonts w:hint="default" w:ascii="仿宋_GB2312" w:eastAsia="仿宋_GB2312"/>
          <w:sz w:val="28"/>
          <w:szCs w:val="28"/>
        </w:rPr>
        <w:t>乙方本科毕业后</w:t>
      </w:r>
      <w:r>
        <w:rPr>
          <w:rFonts w:hint="default" w:ascii="仿宋_GB2312" w:eastAsia="仿宋_GB2312"/>
          <w:sz w:val="28"/>
          <w:szCs w:val="28"/>
          <w:lang w:val="en-US" w:eastAsia="zh-CN"/>
        </w:rPr>
        <w:t>未履约任教或履约任教期限不足，按违约处理，违约行为纳入信用记录，并及时与全国信用信息共享平台共享，违约相关材料归入违约者本人人事档案。</w:t>
      </w:r>
      <w:r>
        <w:rPr>
          <w:rFonts w:hint="default" w:ascii="仿宋_GB2312" w:eastAsia="仿宋_GB2312"/>
          <w:sz w:val="28"/>
          <w:szCs w:val="28"/>
        </w:rPr>
        <w:t>乙方应当</w:t>
      </w:r>
      <w:r>
        <w:rPr>
          <w:rFonts w:hint="default" w:ascii="仿宋_GB2312" w:eastAsia="仿宋_GB2312"/>
          <w:sz w:val="28"/>
          <w:szCs w:val="28"/>
          <w:lang w:eastAsia="zh-CN"/>
        </w:rPr>
        <w:t>：</w:t>
      </w:r>
    </w:p>
    <w:p w14:paraId="3802F7D0">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lang w:val="en-US" w:eastAsia="zh-CN"/>
        </w:rPr>
        <w:t>（1）</w:t>
      </w:r>
      <w:r>
        <w:rPr>
          <w:rFonts w:hint="default" w:ascii="仿宋_GB2312" w:eastAsia="仿宋_GB2312"/>
          <w:sz w:val="28"/>
          <w:szCs w:val="28"/>
        </w:rPr>
        <w:t>一次性向丙方退还所免除的学费以及国家补助费；</w:t>
      </w:r>
    </w:p>
    <w:p w14:paraId="0F843E88">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lang w:val="en-US" w:eastAsia="zh-CN"/>
        </w:rPr>
        <w:t>（2）</w:t>
      </w:r>
      <w:r>
        <w:rPr>
          <w:rFonts w:hint="default" w:ascii="仿宋_GB2312" w:eastAsia="仿宋_GB2312"/>
          <w:sz w:val="28"/>
          <w:szCs w:val="28"/>
        </w:rPr>
        <w:t>一次性向丙方缴纳违约金，违约金=</w:t>
      </w:r>
      <w:r>
        <w:rPr>
          <w:rFonts w:hint="default" w:ascii="仿宋_GB2312" w:eastAsia="仿宋_GB2312"/>
          <w:sz w:val="28"/>
          <w:szCs w:val="28"/>
          <w:lang w:eastAsia="zh-CN"/>
        </w:rPr>
        <w:t>（</w:t>
      </w:r>
      <w:r>
        <w:rPr>
          <w:rFonts w:hint="default" w:ascii="仿宋_GB2312" w:eastAsia="仿宋_GB2312"/>
          <w:sz w:val="28"/>
          <w:szCs w:val="28"/>
        </w:rPr>
        <w:t>年免缴学费+年国家补助经费</w:t>
      </w:r>
      <w:r>
        <w:rPr>
          <w:rFonts w:hint="default" w:ascii="仿宋_GB2312" w:eastAsia="仿宋_GB2312"/>
          <w:sz w:val="28"/>
          <w:szCs w:val="28"/>
          <w:lang w:eastAsia="zh-CN"/>
        </w:rPr>
        <w:t>）</w:t>
      </w:r>
      <w:r>
        <w:rPr>
          <w:rFonts w:hint="default" w:ascii="仿宋_GB2312" w:eastAsia="仿宋_GB2312"/>
          <w:sz w:val="28"/>
          <w:szCs w:val="28"/>
          <w:lang w:val="en-US" w:eastAsia="zh-CN"/>
        </w:rPr>
        <w:t>×50%×4</w:t>
      </w:r>
      <w:r>
        <w:rPr>
          <w:rFonts w:hint="default" w:ascii="仿宋_GB2312" w:eastAsia="仿宋_GB2312"/>
          <w:sz w:val="28"/>
          <w:szCs w:val="28"/>
        </w:rPr>
        <w:t>。</w:t>
      </w:r>
    </w:p>
    <w:p w14:paraId="60DC497C">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lang w:val="en-US" w:eastAsia="zh-CN"/>
        </w:rPr>
        <w:t>3.乙方因生病、应征入伍等原因不能履行协议的，须提出中止协议申请，经</w:t>
      </w:r>
      <w:r>
        <w:rPr>
          <w:rFonts w:hint="eastAsia" w:ascii="仿宋_GB2312" w:eastAsia="仿宋_GB2312"/>
          <w:sz w:val="28"/>
          <w:szCs w:val="28"/>
          <w:lang w:val="en-US" w:eastAsia="zh-CN"/>
        </w:rPr>
        <w:t>甲方</w:t>
      </w:r>
      <w:r>
        <w:rPr>
          <w:rFonts w:hint="default" w:ascii="仿宋_GB2312" w:eastAsia="仿宋_GB2312"/>
          <w:sz w:val="28"/>
          <w:szCs w:val="28"/>
          <w:lang w:val="en-US" w:eastAsia="zh-CN"/>
        </w:rPr>
        <w:t>同意后，暂缓履约。待情况允许，经</w:t>
      </w:r>
      <w:r>
        <w:rPr>
          <w:rFonts w:hint="eastAsia" w:ascii="仿宋_GB2312" w:eastAsia="仿宋_GB2312"/>
          <w:sz w:val="28"/>
          <w:szCs w:val="28"/>
          <w:lang w:val="en-US" w:eastAsia="zh-CN"/>
        </w:rPr>
        <w:t>甲方</w:t>
      </w:r>
      <w:r>
        <w:rPr>
          <w:rFonts w:hint="default" w:ascii="仿宋_GB2312" w:eastAsia="仿宋_GB2312"/>
          <w:sz w:val="28"/>
          <w:szCs w:val="28"/>
          <w:lang w:val="en-US" w:eastAsia="zh-CN"/>
        </w:rPr>
        <w:t>核实后可继续履行协议。乙方如确因身体原因需终止协议的，按协议约定解除协议。除特殊原因办理休学无法正常毕业等情形以外，乙方未按规定时间取得相应学历学位证书和教师资格证书的，按违约处理</w:t>
      </w:r>
      <w:r>
        <w:rPr>
          <w:rFonts w:hint="default" w:ascii="仿宋_GB2312" w:eastAsia="仿宋_GB2312"/>
          <w:sz w:val="28"/>
          <w:szCs w:val="28"/>
        </w:rPr>
        <w:t>，</w:t>
      </w:r>
      <w:r>
        <w:rPr>
          <w:rFonts w:hint="default" w:ascii="仿宋_GB2312" w:eastAsia="仿宋_GB2312"/>
          <w:sz w:val="28"/>
          <w:szCs w:val="28"/>
          <w:lang w:val="en-US" w:eastAsia="zh-CN"/>
        </w:rPr>
        <w:t>须一次性退还已享受的定向生教育费用并缴纳违约金。</w:t>
      </w:r>
    </w:p>
    <w:p w14:paraId="59244182">
      <w:pPr>
        <w:keepNext w:val="0"/>
        <w:keepLines w:val="0"/>
        <w:pageBreakBefore w:val="0"/>
        <w:widowControl w:val="0"/>
        <w:kinsoku/>
        <w:wordWrap/>
        <w:overflowPunct/>
        <w:topLinePunct w:val="0"/>
        <w:autoSpaceDE/>
        <w:autoSpaceDN/>
        <w:bidi w:val="0"/>
        <w:adjustRightInd w:val="0"/>
        <w:snapToGrid w:val="0"/>
        <w:spacing w:before="95" w:beforeLines="30" w:after="95" w:afterLines="30" w:line="400" w:lineRule="atLeast"/>
        <w:ind w:left="0" w:leftChars="0" w:right="0" w:rightChars="0" w:firstLine="560" w:firstLineChars="200"/>
        <w:jc w:val="both"/>
        <w:textAlignment w:val="auto"/>
        <w:outlineLvl w:val="9"/>
        <w:rPr>
          <w:rFonts w:hint="default" w:ascii="黑体" w:hAnsi="黑体" w:eastAsia="黑体" w:cs="黑体"/>
          <w:b w:val="0"/>
          <w:bCs w:val="0"/>
          <w:sz w:val="28"/>
          <w:szCs w:val="28"/>
        </w:rPr>
      </w:pPr>
      <w:r>
        <w:rPr>
          <w:rFonts w:hint="default" w:ascii="黑体" w:hAnsi="黑体" w:eastAsia="黑体" w:cs="黑体"/>
          <w:b w:val="0"/>
          <w:bCs w:val="0"/>
          <w:sz w:val="28"/>
          <w:szCs w:val="28"/>
        </w:rPr>
        <w:t>六、协议生效、备案及其他事项</w:t>
      </w:r>
    </w:p>
    <w:p w14:paraId="633CEEE4">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lang w:val="en-US" w:eastAsia="zh-CN"/>
        </w:rPr>
        <w:t>1.</w:t>
      </w:r>
      <w:r>
        <w:rPr>
          <w:rFonts w:hint="default" w:ascii="仿宋_GB2312" w:eastAsia="仿宋_GB2312"/>
          <w:sz w:val="28"/>
          <w:szCs w:val="28"/>
        </w:rPr>
        <w:t>本协议经三方签字盖章后生效。</w:t>
      </w:r>
    </w:p>
    <w:p w14:paraId="27DD4520">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lang w:val="en-US" w:eastAsia="zh-CN"/>
        </w:rPr>
        <w:t>2.</w:t>
      </w:r>
      <w:r>
        <w:rPr>
          <w:rFonts w:hint="default" w:ascii="仿宋_GB2312" w:eastAsia="仿宋_GB2312"/>
          <w:sz w:val="28"/>
          <w:szCs w:val="28"/>
        </w:rPr>
        <w:t>协议书一式四份，甲、乙、丙三方各执一份存档，报教育部民族教育司一份备案。</w:t>
      </w:r>
    </w:p>
    <w:p w14:paraId="3E7B52F3">
      <w:pPr>
        <w:keepNext w:val="0"/>
        <w:keepLines w:val="0"/>
        <w:pageBreakBefore w:val="0"/>
        <w:widowControl w:val="0"/>
        <w:kinsoku/>
        <w:wordWrap/>
        <w:overflowPunct/>
        <w:topLinePunct w:val="0"/>
        <w:autoSpaceDE/>
        <w:autoSpaceDN/>
        <w:bidi w:val="0"/>
        <w:adjustRightInd/>
        <w:snapToGrid w:val="0"/>
        <w:spacing w:line="400" w:lineRule="atLeast"/>
        <w:ind w:left="0" w:leftChars="0" w:right="0" w:rightChars="0" w:firstLine="560" w:firstLineChars="200"/>
        <w:jc w:val="both"/>
        <w:textAlignment w:val="auto"/>
        <w:outlineLvl w:val="9"/>
        <w:rPr>
          <w:rFonts w:hint="default" w:ascii="仿宋_GB2312" w:eastAsia="仿宋_GB2312"/>
          <w:sz w:val="28"/>
          <w:szCs w:val="28"/>
        </w:rPr>
      </w:pPr>
      <w:r>
        <w:rPr>
          <w:rFonts w:hint="default" w:ascii="仿宋_GB2312" w:eastAsia="仿宋_GB2312"/>
          <w:sz w:val="28"/>
          <w:szCs w:val="28"/>
          <w:lang w:val="en-US" w:eastAsia="zh-CN"/>
        </w:rPr>
        <w:t>3.</w:t>
      </w:r>
      <w:r>
        <w:rPr>
          <w:rFonts w:hint="default" w:ascii="仿宋_GB2312" w:eastAsia="仿宋_GB2312"/>
          <w:sz w:val="28"/>
          <w:szCs w:val="28"/>
        </w:rPr>
        <w:t>本协议书未尽事宜，由甲、乙、丙三方另行协商解决。</w:t>
      </w:r>
    </w:p>
    <w:p w14:paraId="3F56C7D8">
      <w:pPr>
        <w:keepNext w:val="0"/>
        <w:keepLines w:val="0"/>
        <w:pageBreakBefore w:val="0"/>
        <w:widowControl w:val="0"/>
        <w:kinsoku/>
        <w:wordWrap/>
        <w:overflowPunct/>
        <w:topLinePunct w:val="0"/>
        <w:autoSpaceDE/>
        <w:autoSpaceDN/>
        <w:bidi w:val="0"/>
        <w:adjustRightInd/>
        <w:snapToGrid w:val="0"/>
        <w:spacing w:before="313" w:beforeLines="100" w:after="157" w:afterLines="50" w:line="420" w:lineRule="atLeast"/>
        <w:ind w:left="559" w:leftChars="266" w:right="0" w:rightChars="0" w:firstLine="33" w:firstLineChars="12"/>
        <w:jc w:val="both"/>
        <w:textAlignment w:val="auto"/>
        <w:outlineLvl w:val="9"/>
        <w:rPr>
          <w:rFonts w:hint="eastAsia" w:ascii="仿宋_GB2312" w:eastAsia="仿宋_GB2312"/>
          <w:sz w:val="28"/>
          <w:szCs w:val="28"/>
        </w:rPr>
      </w:pPr>
      <w:r>
        <w:rPr>
          <w:rFonts w:hint="eastAsia" w:ascii="仿宋_GB2312" w:eastAsia="仿宋_GB2312"/>
          <w:sz w:val="28"/>
          <w:szCs w:val="28"/>
        </w:rPr>
        <w:t>甲方：</w:t>
      </w:r>
      <w:r>
        <w:rPr>
          <w:rFonts w:hint="eastAsia" w:ascii="宋体" w:hAnsi="宋体" w:eastAsia="宋体" w:cs="宋体"/>
          <w:sz w:val="28"/>
          <w:szCs w:val="28"/>
        </w:rPr>
        <w:t>______________________</w:t>
      </w:r>
      <w:r>
        <w:rPr>
          <w:rFonts w:hint="eastAsia" w:ascii="仿宋_GB2312" w:eastAsia="仿宋_GB2312"/>
          <w:sz w:val="28"/>
          <w:szCs w:val="28"/>
        </w:rPr>
        <w:t xml:space="preserve">单位（公章）           </w:t>
      </w:r>
    </w:p>
    <w:p w14:paraId="762B3093">
      <w:pPr>
        <w:keepNext w:val="0"/>
        <w:keepLines w:val="0"/>
        <w:pageBreakBefore w:val="0"/>
        <w:widowControl w:val="0"/>
        <w:kinsoku/>
        <w:wordWrap/>
        <w:overflowPunct/>
        <w:topLinePunct w:val="0"/>
        <w:autoSpaceDE/>
        <w:autoSpaceDN/>
        <w:bidi w:val="0"/>
        <w:adjustRightInd/>
        <w:snapToGrid w:val="0"/>
        <w:spacing w:before="157" w:beforeLines="50" w:after="157" w:afterLines="50" w:line="420" w:lineRule="atLeast"/>
        <w:ind w:right="0" w:rightChars="0" w:firstLine="840" w:firstLineChars="300"/>
        <w:jc w:val="both"/>
        <w:textAlignment w:val="auto"/>
        <w:outlineLvl w:val="9"/>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年   月   日                </w:t>
      </w:r>
    </w:p>
    <w:p w14:paraId="584DB6AA">
      <w:pPr>
        <w:keepNext w:val="0"/>
        <w:keepLines w:val="0"/>
        <w:pageBreakBefore w:val="0"/>
        <w:widowControl w:val="0"/>
        <w:kinsoku/>
        <w:wordWrap/>
        <w:overflowPunct/>
        <w:topLinePunct w:val="0"/>
        <w:autoSpaceDE/>
        <w:autoSpaceDN/>
        <w:bidi w:val="0"/>
        <w:adjustRightInd/>
        <w:snapToGrid w:val="0"/>
        <w:spacing w:before="313" w:beforeLines="100" w:after="157" w:afterLines="50" w:line="420" w:lineRule="atLeast"/>
        <w:ind w:left="0" w:leftChars="0" w:right="0" w:rightChars="0" w:firstLine="601" w:firstLineChars="0"/>
        <w:jc w:val="both"/>
        <w:textAlignment w:val="auto"/>
        <w:outlineLvl w:val="9"/>
        <w:rPr>
          <w:rFonts w:hint="eastAsia" w:ascii="仿宋_GB2312" w:eastAsia="仿宋_GB2312"/>
          <w:sz w:val="28"/>
          <w:szCs w:val="28"/>
        </w:rPr>
      </w:pPr>
      <w:r>
        <w:rPr>
          <w:rFonts w:hint="eastAsia" w:ascii="仿宋_GB2312" w:eastAsia="仿宋_GB2312"/>
          <w:sz w:val="28"/>
          <w:szCs w:val="28"/>
        </w:rPr>
        <w:t>乙方：</w:t>
      </w:r>
      <w:r>
        <w:rPr>
          <w:rFonts w:hint="eastAsia" w:ascii="宋体" w:hAnsi="宋体" w:eastAsia="宋体" w:cs="宋体"/>
          <w:sz w:val="28"/>
          <w:szCs w:val="28"/>
        </w:rPr>
        <w:t>______________________</w:t>
      </w:r>
      <w:r>
        <w:rPr>
          <w:rFonts w:hint="eastAsia" w:ascii="仿宋_GB2312" w:eastAsia="仿宋_GB2312"/>
          <w:sz w:val="28"/>
          <w:szCs w:val="28"/>
        </w:rPr>
        <w:t>签 名</w:t>
      </w:r>
    </w:p>
    <w:p w14:paraId="01FA2C69">
      <w:pPr>
        <w:keepNext w:val="0"/>
        <w:keepLines w:val="0"/>
        <w:pageBreakBefore w:val="0"/>
        <w:widowControl w:val="0"/>
        <w:kinsoku/>
        <w:wordWrap/>
        <w:overflowPunct/>
        <w:topLinePunct w:val="0"/>
        <w:autoSpaceDE/>
        <w:autoSpaceDN/>
        <w:bidi w:val="0"/>
        <w:adjustRightInd/>
        <w:snapToGrid w:val="0"/>
        <w:spacing w:before="157" w:beforeLines="50" w:after="157" w:afterLines="50" w:line="420" w:lineRule="atLeast"/>
        <w:ind w:right="0" w:rightChars="0" w:firstLine="600"/>
        <w:jc w:val="both"/>
        <w:textAlignment w:val="auto"/>
        <w:outlineLvl w:val="9"/>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年   月   日</w:t>
      </w:r>
    </w:p>
    <w:p w14:paraId="266B0201">
      <w:pPr>
        <w:keepNext w:val="0"/>
        <w:keepLines w:val="0"/>
        <w:pageBreakBefore w:val="0"/>
        <w:widowControl w:val="0"/>
        <w:kinsoku/>
        <w:wordWrap/>
        <w:overflowPunct/>
        <w:topLinePunct w:val="0"/>
        <w:autoSpaceDE/>
        <w:autoSpaceDN/>
        <w:bidi w:val="0"/>
        <w:adjustRightInd/>
        <w:snapToGrid w:val="0"/>
        <w:spacing w:before="313" w:beforeLines="100" w:after="157" w:afterLines="50" w:line="420" w:lineRule="atLeast"/>
        <w:ind w:left="2558" w:leftChars="285" w:right="0" w:rightChars="0" w:hanging="1960" w:hangingChars="700"/>
        <w:jc w:val="both"/>
        <w:textAlignment w:val="auto"/>
        <w:outlineLvl w:val="9"/>
        <w:rPr>
          <w:rFonts w:hint="eastAsia" w:ascii="仿宋_GB2312" w:eastAsia="仿宋_GB2312"/>
          <w:sz w:val="28"/>
          <w:szCs w:val="28"/>
        </w:rPr>
      </w:pPr>
      <w:r>
        <w:rPr>
          <w:rFonts w:hint="eastAsia" w:ascii="仿宋_GB2312" w:eastAsia="仿宋_GB2312"/>
          <w:sz w:val="28"/>
          <w:szCs w:val="28"/>
        </w:rPr>
        <w:t>丙方：</w:t>
      </w:r>
      <w:r>
        <w:rPr>
          <w:rFonts w:hint="eastAsia" w:ascii="宋体" w:hAnsi="宋体" w:eastAsia="宋体" w:cs="宋体"/>
          <w:sz w:val="28"/>
          <w:szCs w:val="28"/>
        </w:rPr>
        <w:t>______________________</w:t>
      </w:r>
      <w:r>
        <w:rPr>
          <w:rFonts w:hint="eastAsia" w:ascii="仿宋_GB2312" w:eastAsia="仿宋_GB2312"/>
          <w:sz w:val="28"/>
          <w:szCs w:val="28"/>
        </w:rPr>
        <w:t>单位（公章）</w:t>
      </w:r>
    </w:p>
    <w:p w14:paraId="426CDFB3">
      <w:pPr>
        <w:keepNext w:val="0"/>
        <w:keepLines w:val="0"/>
        <w:pageBreakBefore w:val="0"/>
        <w:widowControl w:val="0"/>
        <w:kinsoku/>
        <w:wordWrap/>
        <w:overflowPunct/>
        <w:topLinePunct w:val="0"/>
        <w:autoSpaceDE/>
        <w:autoSpaceDN/>
        <w:bidi w:val="0"/>
        <w:adjustRightInd/>
        <w:snapToGrid w:val="0"/>
        <w:spacing w:before="157" w:beforeLines="50" w:after="157" w:afterLines="50" w:line="420" w:lineRule="atLeast"/>
        <w:ind w:left="2558" w:leftChars="818" w:right="0" w:rightChars="0" w:hanging="840" w:hangingChars="30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年   月   日</w:t>
      </w:r>
    </w:p>
    <w:p w14:paraId="1259957A">
      <w:bookmarkStart w:id="0" w:name="_GoBack"/>
      <w:bookmarkEnd w:id="0"/>
    </w:p>
    <w:sectPr>
      <w:footerReference r:id="rId3" w:type="default"/>
      <w:pgSz w:w="11906" w:h="16838"/>
      <w:pgMar w:top="1440" w:right="1803" w:bottom="1440" w:left="1803"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55D9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A42D37">
                          <w:pPr>
                            <w:pStyle w:val="2"/>
                            <w:rPr>
                              <w:rFonts w:hint="eastAsia" w:eastAsia="宋体"/>
                              <w:lang w:eastAsia="zh-CN"/>
                            </w:rPr>
                          </w:pPr>
                          <w:r>
                            <w:rPr>
                              <w:rFonts w:hint="eastAsia"/>
                              <w:lang w:eastAsia="zh-CN"/>
                            </w:rPr>
                            <w:t>陕西师范大学印制</w:t>
                          </w:r>
                          <w:r>
                            <w:rPr>
                              <w:rFonts w:hint="eastAsia"/>
                              <w:lang w:val="en-US" w:eastAsia="zh-CN"/>
                            </w:rPr>
                            <w:t xml:space="preserve">  </w:t>
                          </w: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EA42D37">
                    <w:pPr>
                      <w:pStyle w:val="2"/>
                      <w:rPr>
                        <w:rFonts w:hint="eastAsia" w:eastAsia="宋体"/>
                        <w:lang w:eastAsia="zh-CN"/>
                      </w:rPr>
                    </w:pPr>
                    <w:r>
                      <w:rPr>
                        <w:rFonts w:hint="eastAsia"/>
                        <w:lang w:eastAsia="zh-CN"/>
                      </w:rPr>
                      <w:t>陕西师范大学印制</w:t>
                    </w:r>
                    <w:r>
                      <w:rPr>
                        <w:rFonts w:hint="eastAsia"/>
                        <w:lang w:val="en-US" w:eastAsia="zh-CN"/>
                      </w:rPr>
                      <w:t xml:space="preserve">  </w:t>
                    </w: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F4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2026-01-24T01:55:27Z</dcterms:created>
  <dc:creator>Administrator</dc:creator>
  <cp:lastModifiedBy>我只在乎你</cp:lastModifiedBy>
  <dcterms:modified xsi:type="dcterms:W3CDTF">2026-01-24T01:55:38Z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eyJoZGlkIjoiYzdiNTBjYzIzYTgxZjY3ZTA3N2U5YmZlYTIwNGNlNDAiLCJ1c2VySWQiOiIyOTcxNjE1OTIifQ==</vt:lpwstr>
  </property>
  <property fmtid="{D5CDD505-2E9C-101B-9397-08002B2CF9AE}" pid="4" name="ICV">
    <vt:lpwstr>5A05A7367E8F480D8B69FF1A85CECC77_12</vt:lpwstr>
  </property>
</Properties>
</file>